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AC4520" w:rsidP="00206E66">
      <w:pPr>
        <w:pStyle w:val="a3"/>
        <w:jc w:val="center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0B6C96">
        <w:rPr>
          <w:b/>
        </w:rPr>
        <w:t xml:space="preserve">от </w:t>
      </w:r>
      <w:r w:rsidR="00ED42FF">
        <w:rPr>
          <w:b/>
        </w:rPr>
        <w:t>04.09.2015</w:t>
      </w:r>
      <w:r w:rsidR="000B6C96">
        <w:rPr>
          <w:b/>
        </w:rPr>
        <w:t xml:space="preserve"> </w:t>
      </w:r>
      <w:r w:rsidR="00206E66">
        <w:rPr>
          <w:b/>
        </w:rPr>
        <w:t xml:space="preserve">№ </w:t>
      </w:r>
      <w:r w:rsidR="00ED42FF">
        <w:rPr>
          <w:b/>
        </w:rPr>
        <w:t>1</w:t>
      </w:r>
      <w:r w:rsidR="000B6C96">
        <w:rPr>
          <w:b/>
        </w:rPr>
        <w:t>4</w:t>
      </w:r>
      <w:r w:rsidR="00ED42FF">
        <w:rPr>
          <w:b/>
        </w:rPr>
        <w:t>73</w:t>
      </w:r>
      <w:r w:rsidR="00206E66">
        <w:rPr>
          <w:b/>
        </w:rPr>
        <w:t xml:space="preserve"> « Об утверждении </w:t>
      </w:r>
      <w:r w:rsidR="000B6C96">
        <w:rPr>
          <w:b/>
        </w:rPr>
        <w:t>Положения по оплате труда работников муниципальн</w:t>
      </w:r>
      <w:r w:rsidR="00ED42FF">
        <w:rPr>
          <w:b/>
        </w:rPr>
        <w:t>ого</w:t>
      </w:r>
      <w:r w:rsidR="000B6C96">
        <w:rPr>
          <w:b/>
        </w:rPr>
        <w:t xml:space="preserve"> </w:t>
      </w:r>
      <w:r w:rsidR="00ED42FF">
        <w:rPr>
          <w:b/>
        </w:rPr>
        <w:t xml:space="preserve">казенного учреждения </w:t>
      </w:r>
      <w:r w:rsidR="000B6C96">
        <w:rPr>
          <w:b/>
        </w:rPr>
        <w:t>Управлени</w:t>
      </w:r>
      <w:r w:rsidR="00ED42FF">
        <w:rPr>
          <w:b/>
        </w:rPr>
        <w:t>е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района»</w:t>
      </w:r>
    </w:p>
    <w:p w:rsidR="00206E66" w:rsidRDefault="00206E66" w:rsidP="00206E66">
      <w:pPr>
        <w:pStyle w:val="a3"/>
        <w:jc w:val="center"/>
        <w:rPr>
          <w:b/>
        </w:rPr>
      </w:pPr>
    </w:p>
    <w:p w:rsidR="00AC4520" w:rsidRDefault="004A1515" w:rsidP="00AC4520">
      <w:pPr>
        <w:jc w:val="both"/>
        <w:outlineLvl w:val="0"/>
        <w:rPr>
          <w:b/>
        </w:rPr>
      </w:pPr>
      <w:r>
        <w:t>13 марта</w:t>
      </w:r>
      <w:r w:rsidR="00ED42FF">
        <w:t xml:space="preserve"> 201</w:t>
      </w:r>
      <w:r>
        <w:t>8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r w:rsidR="00AC4520" w:rsidRPr="00AC4520">
        <w:t xml:space="preserve">№  </w:t>
      </w:r>
      <w:r>
        <w:t>31</w:t>
      </w:r>
    </w:p>
    <w:p w:rsidR="00206E66" w:rsidRDefault="00206E66" w:rsidP="00AC4520">
      <w:pPr>
        <w:pStyle w:val="a3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администрации </w:t>
      </w:r>
      <w:r w:rsidR="00ED42FF" w:rsidRPr="00AC4520">
        <w:rPr>
          <w:sz w:val="23"/>
          <w:szCs w:val="23"/>
        </w:rPr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r w:rsidR="00ED42FF" w:rsidRPr="00AC4520">
        <w:rPr>
          <w:sz w:val="23"/>
          <w:szCs w:val="23"/>
        </w:rPr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</w:t>
      </w:r>
      <w:bookmarkStart w:id="0" w:name="_GoBack"/>
      <w:bookmarkEnd w:id="0"/>
      <w:r w:rsidR="00ED42FF" w:rsidRPr="00AC4520">
        <w:rPr>
          <w:sz w:val="23"/>
          <w:szCs w:val="23"/>
        </w:rPr>
        <w:t>кого района»</w:t>
      </w:r>
      <w:r w:rsidR="0016329F" w:rsidRPr="00AC4520">
        <w:rPr>
          <w:sz w:val="23"/>
          <w:szCs w:val="23"/>
        </w:rPr>
        <w:t>;</w:t>
      </w:r>
    </w:p>
    <w:p w:rsidR="00D256C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постановление Нерюнгринской районной администрации от </w:t>
      </w:r>
      <w:r w:rsidR="000C265D" w:rsidRPr="00AC4520">
        <w:rPr>
          <w:sz w:val="23"/>
          <w:szCs w:val="23"/>
        </w:rPr>
        <w:t>27.12.2016</w:t>
      </w:r>
      <w:r w:rsidR="0016329F" w:rsidRPr="00AC4520">
        <w:rPr>
          <w:sz w:val="23"/>
          <w:szCs w:val="23"/>
        </w:rPr>
        <w:t xml:space="preserve"> № </w:t>
      </w:r>
      <w:r w:rsidR="000C265D" w:rsidRPr="00AC4520">
        <w:rPr>
          <w:sz w:val="23"/>
          <w:szCs w:val="23"/>
        </w:rPr>
        <w:t>1913</w:t>
      </w:r>
      <w:r w:rsidR="0016329F" w:rsidRPr="00AC4520">
        <w:rPr>
          <w:sz w:val="23"/>
          <w:szCs w:val="23"/>
        </w:rPr>
        <w:t xml:space="preserve"> «Об </w:t>
      </w:r>
      <w:r w:rsidR="000C265D" w:rsidRPr="00AC4520">
        <w:rPr>
          <w:sz w:val="23"/>
          <w:szCs w:val="23"/>
        </w:rPr>
        <w:t>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 и среднемесячной заработной платы работников таких учреждений и предприятий»</w:t>
      </w:r>
      <w:r w:rsidRPr="00AC4520">
        <w:rPr>
          <w:sz w:val="23"/>
          <w:szCs w:val="23"/>
        </w:rPr>
        <w:t>;</w:t>
      </w:r>
    </w:p>
    <w:p w:rsidR="004A1515" w:rsidRDefault="00414BD6" w:rsidP="00D256C0">
      <w:pPr>
        <w:jc w:val="both"/>
        <w:outlineLvl w:val="0"/>
      </w:pPr>
      <w:r>
        <w:t xml:space="preserve">- </w:t>
      </w:r>
      <w:r w:rsidR="004A1515">
        <w:t>Приказ Министерства труда и социального развития Республики Саха (Якутия)</w:t>
      </w:r>
      <w:r w:rsidR="004A1515">
        <w:br/>
        <w:t xml:space="preserve">от </w:t>
      </w:r>
      <w:r>
        <w:t>0</w:t>
      </w:r>
      <w:r w:rsidR="004A1515">
        <w:t>9</w:t>
      </w:r>
      <w:r>
        <w:t>.11.</w:t>
      </w:r>
      <w:r w:rsidR="004A1515">
        <w:t>2017 </w:t>
      </w:r>
      <w:r>
        <w:t xml:space="preserve">№ </w:t>
      </w:r>
      <w:r w:rsidR="004A1515" w:rsidRPr="0039447E">
        <w:rPr>
          <w:rStyle w:val="a8"/>
          <w:i w:val="0"/>
        </w:rPr>
        <w:t>1424</w:t>
      </w:r>
      <w:r w:rsidR="004A1515" w:rsidRPr="0039447E">
        <w:rPr>
          <w:i/>
        </w:rPr>
        <w:t>-</w:t>
      </w:r>
      <w:r w:rsidR="004A1515" w:rsidRPr="0039447E">
        <w:rPr>
          <w:rStyle w:val="a8"/>
          <w:i w:val="0"/>
        </w:rPr>
        <w:t>ОД</w:t>
      </w:r>
      <w:r w:rsidR="004A1515">
        <w:rPr>
          <w:rStyle w:val="a8"/>
        </w:rPr>
        <w:t xml:space="preserve"> </w:t>
      </w:r>
      <w:r w:rsidR="004A1515">
        <w:t>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  <w:r w:rsidR="0039447E">
        <w:t>;</w:t>
      </w:r>
    </w:p>
    <w:p w:rsidR="004A1515" w:rsidRDefault="00414BD6" w:rsidP="00D256C0">
      <w:pPr>
        <w:jc w:val="both"/>
        <w:outlineLvl w:val="0"/>
      </w:pPr>
      <w:r>
        <w:t xml:space="preserve">- </w:t>
      </w:r>
      <w:r w:rsidR="004A1515">
        <w:t>Приказ Министерства труда и социального развития Республики Саха (Якутия)</w:t>
      </w:r>
      <w:r w:rsidR="004A1515">
        <w:br/>
        <w:t>от 11</w:t>
      </w:r>
      <w:r>
        <w:t>.12.</w:t>
      </w:r>
      <w:r w:rsidR="004A1515">
        <w:t>2017</w:t>
      </w:r>
      <w:r>
        <w:t xml:space="preserve"> № </w:t>
      </w:r>
      <w:r w:rsidR="004A1515" w:rsidRPr="0039447E">
        <w:rPr>
          <w:rStyle w:val="a8"/>
          <w:i w:val="0"/>
        </w:rPr>
        <w:t>1588</w:t>
      </w:r>
      <w:r w:rsidR="004A1515" w:rsidRPr="0039447E">
        <w:rPr>
          <w:i/>
        </w:rPr>
        <w:t>-</w:t>
      </w:r>
      <w:r w:rsidR="004A1515" w:rsidRPr="0039447E">
        <w:rPr>
          <w:rStyle w:val="a8"/>
          <w:i w:val="0"/>
        </w:rPr>
        <w:t>ОД</w:t>
      </w:r>
      <w:r w:rsidR="0039447E">
        <w:rPr>
          <w:rStyle w:val="a8"/>
          <w:i w:val="0"/>
        </w:rPr>
        <w:t xml:space="preserve"> </w:t>
      </w:r>
      <w:r w:rsidR="004A1515">
        <w:t>"О внесении изменений в приказы Министерства труда и социального развития Республики Саха (Якутия)"</w:t>
      </w:r>
      <w:r>
        <w:t>;</w:t>
      </w:r>
    </w:p>
    <w:p w:rsidR="00013BF7" w:rsidRPr="00EE7594" w:rsidRDefault="00013BF7" w:rsidP="00013BF7">
      <w:pPr>
        <w:jc w:val="both"/>
        <w:outlineLvl w:val="0"/>
      </w:pPr>
      <w:r w:rsidRPr="00EE7594">
        <w:t>- Республиканское (региональное) соглашение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</w:t>
      </w:r>
      <w:r w:rsidRPr="00EE7594">
        <w:br/>
        <w:t>(г. Якутск, 26 апреля 2017 г.);</w:t>
      </w:r>
    </w:p>
    <w:p w:rsidR="00013BF7" w:rsidRPr="00EE7594" w:rsidRDefault="00013BF7" w:rsidP="00013BF7">
      <w:pPr>
        <w:jc w:val="both"/>
        <w:outlineLvl w:val="0"/>
      </w:pPr>
      <w:r w:rsidRPr="00EE7594">
        <w:rPr>
          <w:rStyle w:val="a8"/>
          <w:i w:val="0"/>
        </w:rPr>
        <w:t>- Дополнительное</w:t>
      </w:r>
      <w:r w:rsidRPr="00EE7594">
        <w:rPr>
          <w:i/>
        </w:rPr>
        <w:t xml:space="preserve"> </w:t>
      </w:r>
      <w:r w:rsidRPr="00EE7594">
        <w:rPr>
          <w:rStyle w:val="a8"/>
          <w:i w:val="0"/>
        </w:rPr>
        <w:t>соглашение</w:t>
      </w:r>
      <w:r w:rsidRPr="00EE7594">
        <w:rPr>
          <w:i/>
        </w:rPr>
        <w:t xml:space="preserve"> к </w:t>
      </w:r>
      <w:r w:rsidRPr="00EE7594">
        <w:rPr>
          <w:rStyle w:val="a8"/>
          <w:i w:val="0"/>
        </w:rPr>
        <w:t>Республиканскому</w:t>
      </w:r>
      <w:r w:rsidRPr="00EE7594">
        <w:rPr>
          <w:i/>
        </w:rPr>
        <w:t xml:space="preserve"> (</w:t>
      </w:r>
      <w:r w:rsidRPr="00EE7594">
        <w:rPr>
          <w:rStyle w:val="a8"/>
          <w:i w:val="0"/>
        </w:rPr>
        <w:t>региональному</w:t>
      </w:r>
      <w:r w:rsidRPr="00EE7594">
        <w:rPr>
          <w:i/>
        </w:rPr>
        <w:t xml:space="preserve">) </w:t>
      </w:r>
      <w:r w:rsidRPr="00EE7594">
        <w:rPr>
          <w:rStyle w:val="a8"/>
          <w:i w:val="0"/>
        </w:rPr>
        <w:t>Соглашению</w:t>
      </w:r>
      <w:r w:rsidRPr="00EE7594">
        <w:rPr>
          <w:i/>
        </w:rPr>
        <w:t xml:space="preserve"> </w:t>
      </w:r>
      <w:r w:rsidRPr="00EE7594">
        <w:t xml:space="preserve">о </w:t>
      </w:r>
      <w:r w:rsidRPr="00EE7594">
        <w:rPr>
          <w:rStyle w:val="a8"/>
          <w:i w:val="0"/>
        </w:rPr>
        <w:t>взаимодействии</w:t>
      </w:r>
      <w:r w:rsidRPr="00EE7594">
        <w:rPr>
          <w:i/>
        </w:rPr>
        <w:t xml:space="preserve"> </w:t>
      </w:r>
      <w:r w:rsidRPr="00EE7594">
        <w:t>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 от 26 апреля 2017 года  (г. Якутск, 27 декабря 2017 г.);</w:t>
      </w:r>
    </w:p>
    <w:p w:rsidR="00013BF7" w:rsidRPr="00EE7594" w:rsidRDefault="00013BF7" w:rsidP="00013BF7">
      <w:pPr>
        <w:jc w:val="both"/>
        <w:outlineLvl w:val="0"/>
      </w:pPr>
      <w:r w:rsidRPr="00EE7594">
        <w:t>- Соглашение о признании утратившим силу Республиканского (регионального) соглашения "О минимальной заработной плате в Республике Саха (Якутия)"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 от 27 июня 2017 года (г. Якутск, 27 декабря 2017 г.);</w:t>
      </w:r>
    </w:p>
    <w:p w:rsidR="00013BF7" w:rsidRPr="00414BD6" w:rsidRDefault="00013BF7" w:rsidP="00013BF7">
      <w:pPr>
        <w:jc w:val="both"/>
        <w:outlineLvl w:val="0"/>
      </w:pPr>
      <w:r w:rsidRPr="00EE7594">
        <w:rPr>
          <w:rStyle w:val="a8"/>
          <w:i w:val="0"/>
        </w:rPr>
        <w:t>- Постановление</w:t>
      </w:r>
      <w:r w:rsidRPr="00EE7594">
        <w:t xml:space="preserve"> Правительства Республики Саха (Якутия) от 0</w:t>
      </w:r>
      <w:r w:rsidRPr="00EE7594">
        <w:rPr>
          <w:rStyle w:val="a8"/>
          <w:i w:val="0"/>
        </w:rPr>
        <w:t>4.12.2017 №</w:t>
      </w:r>
      <w:r w:rsidRPr="00EE7594">
        <w:t> </w:t>
      </w:r>
      <w:r w:rsidRPr="00EE7594">
        <w:rPr>
          <w:rStyle w:val="a8"/>
          <w:i w:val="0"/>
        </w:rPr>
        <w:t xml:space="preserve">383 </w:t>
      </w:r>
      <w:r w:rsidRPr="00EE7594">
        <w:t xml:space="preserve">"Об установлении величины прожиточного минимума на душу населения и по основным </w:t>
      </w:r>
      <w:r w:rsidRPr="00414BD6">
        <w:lastRenderedPageBreak/>
        <w:t>социально-демографическим группам населения Республики Саха (Якутия) за III квартал 2017 года";</w:t>
      </w:r>
    </w:p>
    <w:p w:rsidR="00013BF7" w:rsidRPr="00414BD6" w:rsidRDefault="00013BF7" w:rsidP="00013BF7">
      <w:pPr>
        <w:jc w:val="both"/>
        <w:outlineLvl w:val="0"/>
      </w:pPr>
      <w:r w:rsidRPr="00414BD6">
        <w:t>- Постановление Конституционного Суда РФ от 07.12.2017 № 38-П "По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 Григорьевой, О.Л. </w:t>
      </w:r>
      <w:proofErr w:type="spellStart"/>
      <w:r w:rsidRPr="00414BD6">
        <w:t>Дейдей</w:t>
      </w:r>
      <w:proofErr w:type="spellEnd"/>
      <w:r w:rsidRPr="00414BD6">
        <w:t>, Н.А. </w:t>
      </w:r>
      <w:proofErr w:type="spellStart"/>
      <w:r w:rsidRPr="00414BD6">
        <w:t>Капуриной</w:t>
      </w:r>
      <w:proofErr w:type="spellEnd"/>
      <w:r w:rsidRPr="00414BD6">
        <w:t xml:space="preserve"> и И.Я. </w:t>
      </w:r>
      <w:proofErr w:type="spellStart"/>
      <w:r w:rsidRPr="00414BD6">
        <w:t>Кураш</w:t>
      </w:r>
      <w:proofErr w:type="spellEnd"/>
      <w:r w:rsidRPr="00414BD6">
        <w:t>";</w:t>
      </w:r>
    </w:p>
    <w:p w:rsidR="00E51C7D" w:rsidRPr="00414BD6" w:rsidRDefault="00E51C7D" w:rsidP="000B6C96">
      <w:pPr>
        <w:pStyle w:val="a3"/>
        <w:ind w:firstLine="708"/>
        <w:jc w:val="both"/>
      </w:pPr>
      <w:r w:rsidRPr="00414BD6">
        <w:t xml:space="preserve">Финансово-экономическая экспертиза проекта </w:t>
      </w:r>
      <w:r w:rsidRPr="00414BD6">
        <w:rPr>
          <w:bCs/>
        </w:rPr>
        <w:t xml:space="preserve"> показала, что изменения в </w:t>
      </w:r>
      <w:r w:rsidR="00694A43" w:rsidRPr="00414BD6">
        <w:rPr>
          <w:bCs/>
        </w:rPr>
        <w:t xml:space="preserve">постановление </w:t>
      </w:r>
      <w:r w:rsidR="00694A43" w:rsidRPr="00414BD6">
        <w:t xml:space="preserve">Нерюнгринской районной администрации </w:t>
      </w:r>
      <w:r w:rsidR="000C265D" w:rsidRPr="00414BD6">
        <w:t xml:space="preserve">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 </w:t>
      </w:r>
      <w:r w:rsidRPr="00414BD6">
        <w:rPr>
          <w:bCs/>
        </w:rPr>
        <w:t xml:space="preserve">вносятся </w:t>
      </w:r>
      <w:r w:rsidR="00013BF7" w:rsidRPr="00414BD6">
        <w:rPr>
          <w:bCs/>
        </w:rPr>
        <w:t xml:space="preserve">в связи с приведением в соответствие  </w:t>
      </w:r>
      <w:r w:rsidR="00013BF7" w:rsidRPr="00414BD6">
        <w:t>действующему законодательству Республики Саха (Якутия), в связи с реализацией: Постановления Конституционного Суда РФ от 07.12.2017 № 38-П, Соглашения о признании утратившим силу Республиканского (регионального) соглашения "О минимальной заработной плате в Республике Саха (Якутия)"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 от 27 июня 2017 года (г. Якутск, 27 декабря 2017 г.), Республиканского (регионального) соглашения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 (г. Якутск, 26 апреля 2017 г.)</w:t>
      </w:r>
      <w:r w:rsidR="00414BD6">
        <w:t>, П</w:t>
      </w:r>
      <w:r w:rsidR="00414BD6">
        <w:t>риказ</w:t>
      </w:r>
      <w:r w:rsidR="00414BD6">
        <w:t>ом</w:t>
      </w:r>
      <w:r w:rsidR="00414BD6">
        <w:t xml:space="preserve"> Министерства труда и социального развития Республики Саха (Якутия)</w:t>
      </w:r>
      <w:r w:rsidR="00414BD6">
        <w:br/>
        <w:t xml:space="preserve">от 11.12.2017 № </w:t>
      </w:r>
      <w:r w:rsidR="00414BD6" w:rsidRPr="0039447E">
        <w:rPr>
          <w:rStyle w:val="a8"/>
          <w:i w:val="0"/>
        </w:rPr>
        <w:t>1588</w:t>
      </w:r>
      <w:r w:rsidR="00414BD6" w:rsidRPr="0039447E">
        <w:rPr>
          <w:i/>
        </w:rPr>
        <w:t>-</w:t>
      </w:r>
      <w:r w:rsidR="00414BD6" w:rsidRPr="0039447E">
        <w:rPr>
          <w:rStyle w:val="a8"/>
          <w:i w:val="0"/>
        </w:rPr>
        <w:t>ОД</w:t>
      </w:r>
      <w:r w:rsidR="00414BD6">
        <w:rPr>
          <w:rStyle w:val="a8"/>
          <w:i w:val="0"/>
        </w:rPr>
        <w:t xml:space="preserve"> </w:t>
      </w:r>
      <w:r w:rsidR="00414BD6">
        <w:t>"О внесении изменений в приказы Министерства труда и социального развития Республики Саха (Якутия)";</w:t>
      </w:r>
      <w:r w:rsidR="00414BD6">
        <w:t xml:space="preserve"> а также в связи с внесением изменений в штатное расписание М</w:t>
      </w:r>
      <w:r w:rsidR="00414BD6" w:rsidRPr="00414BD6">
        <w:t>униципального казенного учреждения Управление образования Нерюнгринского района</w:t>
      </w:r>
      <w:r w:rsidR="00414BD6">
        <w:t>.</w:t>
      </w:r>
    </w:p>
    <w:p w:rsidR="00206E66" w:rsidRPr="00414BD6" w:rsidRDefault="00206E66" w:rsidP="000B6C96">
      <w:pPr>
        <w:pStyle w:val="a3"/>
        <w:ind w:firstLine="708"/>
        <w:jc w:val="both"/>
      </w:pPr>
      <w:r w:rsidRPr="00414BD6">
        <w:t xml:space="preserve">Рассмотрев представленный проект постановления Нерюнгринской районной администрации </w:t>
      </w:r>
      <w:r w:rsidR="00A54BF0" w:rsidRPr="00414BD6">
        <w:t>«О внесении изменений в постановление Нерюнгринской районной администрации от 04.09.2015 № 1473 « Об утверждении Положения по оплате труда работников муниципального казенного учреждения Управление образования Нерюнгринского района»</w:t>
      </w:r>
      <w:r w:rsidR="000B6C96" w:rsidRPr="00414BD6">
        <w:t xml:space="preserve">, </w:t>
      </w:r>
      <w:r w:rsidRPr="00414BD6">
        <w:t xml:space="preserve">Контрольно-счетная палата МО «Нерюнгринский район» </w:t>
      </w:r>
      <w:r w:rsidR="00A54BF0" w:rsidRPr="00414BD6">
        <w:t>замечани</w:t>
      </w:r>
      <w:r w:rsidR="00414BD6">
        <w:t>й не имеет</w:t>
      </w:r>
      <w:r w:rsidR="00A54BF0" w:rsidRPr="00414BD6">
        <w:t>.</w:t>
      </w:r>
    </w:p>
    <w:p w:rsidR="00206E66" w:rsidRPr="00AC4520" w:rsidRDefault="00206E66" w:rsidP="00206E66">
      <w:pPr>
        <w:pStyle w:val="a3"/>
        <w:ind w:firstLine="567"/>
        <w:jc w:val="both"/>
        <w:rPr>
          <w:b/>
          <w:sz w:val="23"/>
          <w:szCs w:val="23"/>
        </w:rPr>
      </w:pPr>
    </w:p>
    <w:p w:rsidR="0039447E" w:rsidRDefault="0039447E" w:rsidP="00206E66">
      <w:pPr>
        <w:rPr>
          <w:sz w:val="23"/>
          <w:szCs w:val="23"/>
        </w:rPr>
      </w:pPr>
    </w:p>
    <w:p w:rsidR="00206E66" w:rsidRPr="00AC4520" w:rsidRDefault="00E51C7D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AC4520">
      <w:pPr>
        <w:rPr>
          <w:b/>
        </w:rPr>
      </w:pPr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</w:p>
    <w:sectPr w:rsidR="00542797" w:rsidSect="0045284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3BF7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447E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4BD6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515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4A15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4A1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354F-964B-4D00-9C87-ACDF267F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2018-03-13T01:35:00Z</cp:lastPrinted>
  <dcterms:created xsi:type="dcterms:W3CDTF">2018-03-13T01:38:00Z</dcterms:created>
  <dcterms:modified xsi:type="dcterms:W3CDTF">2018-03-13T01:38:00Z</dcterms:modified>
</cp:coreProperties>
</file>